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4E919" w14:textId="4DAF6230" w:rsidR="00A523A2" w:rsidRDefault="00A523A2" w:rsidP="00641B0B">
      <w:pPr>
        <w:jc w:val="center"/>
        <w:rPr>
          <w:b/>
          <w:sz w:val="28"/>
          <w:szCs w:val="28"/>
        </w:rPr>
      </w:pPr>
      <w:r w:rsidRPr="00B2506F">
        <w:rPr>
          <w:b/>
          <w:noProof/>
          <w:sz w:val="28"/>
          <w:szCs w:val="28"/>
        </w:rPr>
        <w:drawing>
          <wp:inline distT="0" distB="0" distL="0" distR="0" wp14:anchorId="5C5699E3" wp14:editId="015A7A20">
            <wp:extent cx="2686050" cy="646775"/>
            <wp:effectExtent l="0" t="0" r="0" b="1270"/>
            <wp:docPr id="1" name="Picture 1" descr="C:\Users\jscholer\Documents\Website Content\IBHA color vector horizontal_180127_s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choler\Documents\Website Content\IBHA color vector horizontal_180127_sk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087" cy="6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13DA" w14:textId="77777777" w:rsidR="00641B0B" w:rsidRPr="00FE5C39" w:rsidRDefault="00431274" w:rsidP="00641B0B">
      <w:pPr>
        <w:jc w:val="center"/>
        <w:rPr>
          <w:b/>
          <w:sz w:val="28"/>
          <w:szCs w:val="28"/>
        </w:rPr>
      </w:pPr>
      <w:r w:rsidRPr="00FE5C39">
        <w:rPr>
          <w:b/>
          <w:sz w:val="28"/>
          <w:szCs w:val="28"/>
        </w:rPr>
        <w:t>What is Behavioral Health?</w:t>
      </w:r>
    </w:p>
    <w:p w14:paraId="33BDEBA8" w14:textId="56162BBF" w:rsidR="00B7396A" w:rsidRDefault="00596808" w:rsidP="00FE5C39">
      <w:pPr>
        <w:ind w:left="720"/>
      </w:pPr>
      <w:r>
        <w:t>Behavioral health conditions refer to mental illnesses, substance use disorders, or when an individual experiences both mental illness and substance use disorder – or “co-occurring” conditions.</w:t>
      </w:r>
    </w:p>
    <w:p w14:paraId="44997A8F" w14:textId="2E5F76EC" w:rsidR="00112DEC" w:rsidRPr="00FE5C39" w:rsidRDefault="00112DEC" w:rsidP="00112DEC">
      <w:pPr>
        <w:rPr>
          <w:b/>
        </w:rPr>
      </w:pPr>
      <w:r w:rsidRPr="00FE5C39">
        <w:rPr>
          <w:b/>
        </w:rPr>
        <w:t xml:space="preserve">Frequently Asked Questions </w:t>
      </w:r>
      <w:r w:rsidR="00596808" w:rsidRPr="00FE5C39">
        <w:rPr>
          <w:b/>
        </w:rPr>
        <w:t>about</w:t>
      </w:r>
      <w:r w:rsidRPr="00FE5C39">
        <w:rPr>
          <w:b/>
        </w:rPr>
        <w:t xml:space="preserve"> Mental Health</w:t>
      </w:r>
    </w:p>
    <w:p w14:paraId="4EFFA3E7" w14:textId="39089688" w:rsidR="00B7396A" w:rsidRPr="00206CAE" w:rsidRDefault="00FE5C39" w:rsidP="00B7396A">
      <w:pPr>
        <w:pStyle w:val="ListParagraph"/>
        <w:numPr>
          <w:ilvl w:val="0"/>
          <w:numId w:val="4"/>
        </w:numPr>
        <w:rPr>
          <w:b/>
        </w:rPr>
      </w:pPr>
      <w:r w:rsidRPr="00206CAE">
        <w:rPr>
          <w:b/>
        </w:rPr>
        <w:t xml:space="preserve">What is </w:t>
      </w:r>
      <w:r w:rsidR="005F6F48" w:rsidRPr="00206CAE">
        <w:rPr>
          <w:b/>
        </w:rPr>
        <w:t>m</w:t>
      </w:r>
      <w:r w:rsidR="00112DEC" w:rsidRPr="00206CAE">
        <w:rPr>
          <w:b/>
        </w:rPr>
        <w:t xml:space="preserve">ental </w:t>
      </w:r>
      <w:r w:rsidR="005F6F48" w:rsidRPr="00206CAE">
        <w:rPr>
          <w:b/>
        </w:rPr>
        <w:t>i</w:t>
      </w:r>
      <w:r w:rsidR="00112DEC" w:rsidRPr="00206CAE">
        <w:rPr>
          <w:b/>
        </w:rPr>
        <w:t>llness?</w:t>
      </w:r>
    </w:p>
    <w:p w14:paraId="403FBA99" w14:textId="77777777" w:rsidR="00B7396A" w:rsidRDefault="00B7396A" w:rsidP="00B7396A">
      <w:pPr>
        <w:pStyle w:val="ListParagraph"/>
      </w:pPr>
    </w:p>
    <w:p w14:paraId="67E645B6" w14:textId="55C5519E" w:rsidR="00B7396A" w:rsidRDefault="005F6F48" w:rsidP="00B7396A">
      <w:pPr>
        <w:pStyle w:val="ListParagraph"/>
      </w:pPr>
      <w:r>
        <w:t xml:space="preserve">Mental illness refers to many conditions that impact </w:t>
      </w:r>
      <w:r w:rsidR="0071513D">
        <w:t xml:space="preserve">a person’s </w:t>
      </w:r>
      <w:r>
        <w:t>thinking, emotion and/</w:t>
      </w:r>
      <w:bookmarkStart w:id="0" w:name="_GoBack"/>
      <w:bookmarkEnd w:id="0"/>
      <w:r>
        <w:t xml:space="preserve">or behavior. </w:t>
      </w:r>
      <w:r w:rsidR="001019CE">
        <w:t>There are over 200 different forms of mental illness, including depression, schizophrenia</w:t>
      </w:r>
      <w:r w:rsidR="00AC2655">
        <w:t>, bi-polar</w:t>
      </w:r>
      <w:r>
        <w:t>,</w:t>
      </w:r>
      <w:r w:rsidR="00AC2655">
        <w:t xml:space="preserve"> and anxiety disorders. Mental illness, like other </w:t>
      </w:r>
      <w:r>
        <w:t>health conditions</w:t>
      </w:r>
      <w:r w:rsidR="00AC2655">
        <w:t>, is treatable and recovery is possible.</w:t>
      </w:r>
    </w:p>
    <w:p w14:paraId="080D57EC" w14:textId="77777777" w:rsidR="00B7396A" w:rsidRDefault="00B7396A" w:rsidP="00B7396A">
      <w:pPr>
        <w:pStyle w:val="ListParagraph"/>
      </w:pPr>
    </w:p>
    <w:p w14:paraId="02F2B56E" w14:textId="7CF3A0C5" w:rsidR="00B7396A" w:rsidRPr="00206CAE" w:rsidRDefault="00B7396A" w:rsidP="005C06A9">
      <w:pPr>
        <w:pStyle w:val="ListParagraph"/>
        <w:numPr>
          <w:ilvl w:val="0"/>
          <w:numId w:val="4"/>
        </w:numPr>
        <w:rPr>
          <w:b/>
        </w:rPr>
      </w:pPr>
      <w:r w:rsidRPr="00206CAE">
        <w:rPr>
          <w:b/>
        </w:rPr>
        <w:t xml:space="preserve">How </w:t>
      </w:r>
      <w:r w:rsidR="005F6F48" w:rsidRPr="00206CAE">
        <w:rPr>
          <w:b/>
        </w:rPr>
        <w:t>m</w:t>
      </w:r>
      <w:r w:rsidRPr="00206CAE">
        <w:rPr>
          <w:b/>
        </w:rPr>
        <w:t xml:space="preserve">any Idahoans </w:t>
      </w:r>
      <w:r w:rsidR="005F6F48" w:rsidRPr="00206CAE">
        <w:rPr>
          <w:b/>
        </w:rPr>
        <w:t>h</w:t>
      </w:r>
      <w:r w:rsidRPr="00206CAE">
        <w:rPr>
          <w:b/>
        </w:rPr>
        <w:t>ave a</w:t>
      </w:r>
      <w:r w:rsidR="00112DEC" w:rsidRPr="00206CAE">
        <w:rPr>
          <w:b/>
        </w:rPr>
        <w:t xml:space="preserve"> </w:t>
      </w:r>
      <w:r w:rsidR="005F6F48" w:rsidRPr="00206CAE">
        <w:rPr>
          <w:b/>
        </w:rPr>
        <w:t>m</w:t>
      </w:r>
      <w:r w:rsidR="00112DEC" w:rsidRPr="00206CAE">
        <w:rPr>
          <w:b/>
        </w:rPr>
        <w:t xml:space="preserve">ental </w:t>
      </w:r>
      <w:r w:rsidR="005F6F48" w:rsidRPr="00206CAE">
        <w:rPr>
          <w:b/>
        </w:rPr>
        <w:t>i</w:t>
      </w:r>
      <w:r w:rsidR="00112DEC" w:rsidRPr="00206CAE">
        <w:rPr>
          <w:b/>
        </w:rPr>
        <w:t>llness?</w:t>
      </w:r>
    </w:p>
    <w:p w14:paraId="3426F562" w14:textId="77777777" w:rsidR="00B7396A" w:rsidRDefault="00B7396A" w:rsidP="00B7396A">
      <w:pPr>
        <w:pStyle w:val="ListParagraph"/>
      </w:pPr>
    </w:p>
    <w:p w14:paraId="55A081D3" w14:textId="717E315B" w:rsidR="00B7396A" w:rsidRDefault="00B7396A" w:rsidP="00B7396A">
      <w:pPr>
        <w:pStyle w:val="ListParagraph"/>
      </w:pPr>
      <w:r>
        <w:t>O</w:t>
      </w:r>
      <w:r w:rsidR="00AC2655">
        <w:t xml:space="preserve">ne in four Idahoans </w:t>
      </w:r>
      <w:r w:rsidR="0071513D">
        <w:t xml:space="preserve">experience </w:t>
      </w:r>
      <w:r w:rsidR="00AC2655">
        <w:t>some form of menta</w:t>
      </w:r>
      <w:r>
        <w:t>l illness</w:t>
      </w:r>
      <w:r w:rsidR="00930A27">
        <w:t>,</w:t>
      </w:r>
      <w:r w:rsidR="005361B5">
        <w:t xml:space="preserve"> and 13% of Idaho children 12-17 </w:t>
      </w:r>
      <w:r w:rsidR="005F6F48">
        <w:t xml:space="preserve">years old have </w:t>
      </w:r>
      <w:r w:rsidR="0071513D">
        <w:t xml:space="preserve">had </w:t>
      </w:r>
      <w:r w:rsidR="005361B5">
        <w:t>a major depressive episode in the last year</w:t>
      </w:r>
      <w:r>
        <w:t>.</w:t>
      </w:r>
      <w:r w:rsidR="00CC1D01">
        <w:rPr>
          <w:rStyle w:val="FootnoteReference"/>
        </w:rPr>
        <w:footnoteReference w:id="1"/>
      </w:r>
      <w:r w:rsidR="00AC2655">
        <w:t xml:space="preserve"> </w:t>
      </w:r>
      <w:r w:rsidR="00BA7F87">
        <w:t>Mental illness can affect anyone</w:t>
      </w:r>
      <w:r w:rsidR="00930A27">
        <w:t>,</w:t>
      </w:r>
      <w:r>
        <w:t xml:space="preserve"> and </w:t>
      </w:r>
      <w:r w:rsidR="005F6F48">
        <w:t xml:space="preserve">if you do not have mental illness, </w:t>
      </w:r>
      <w:r>
        <w:t>i</w:t>
      </w:r>
      <w:r w:rsidR="00AD78C8">
        <w:t>t is likely you know and care about many people who live with mental illness.</w:t>
      </w:r>
    </w:p>
    <w:p w14:paraId="09A1689A" w14:textId="77777777" w:rsidR="00B7396A" w:rsidRDefault="00B7396A" w:rsidP="00B7396A">
      <w:pPr>
        <w:pStyle w:val="ListParagraph"/>
      </w:pPr>
    </w:p>
    <w:p w14:paraId="10369378" w14:textId="5E9E2D54" w:rsidR="00B7396A" w:rsidRPr="00206CAE" w:rsidRDefault="00112DEC" w:rsidP="005C06A9">
      <w:pPr>
        <w:pStyle w:val="ListParagraph"/>
        <w:numPr>
          <w:ilvl w:val="0"/>
          <w:numId w:val="4"/>
        </w:numPr>
        <w:rPr>
          <w:b/>
        </w:rPr>
      </w:pPr>
      <w:r w:rsidRPr="00206CAE">
        <w:rPr>
          <w:b/>
        </w:rPr>
        <w:t xml:space="preserve">What </w:t>
      </w:r>
      <w:r w:rsidR="005F6F48" w:rsidRPr="00206CAE">
        <w:rPr>
          <w:b/>
        </w:rPr>
        <w:t>c</w:t>
      </w:r>
      <w:r w:rsidRPr="00206CAE">
        <w:rPr>
          <w:b/>
        </w:rPr>
        <w:t xml:space="preserve">auses </w:t>
      </w:r>
      <w:r w:rsidR="005F6F48" w:rsidRPr="00206CAE">
        <w:rPr>
          <w:b/>
        </w:rPr>
        <w:t>m</w:t>
      </w:r>
      <w:r w:rsidRPr="00206CAE">
        <w:rPr>
          <w:b/>
        </w:rPr>
        <w:t xml:space="preserve">ental </w:t>
      </w:r>
      <w:r w:rsidR="005F6F48" w:rsidRPr="00206CAE">
        <w:rPr>
          <w:b/>
        </w:rPr>
        <w:t>i</w:t>
      </w:r>
      <w:r w:rsidRPr="00206CAE">
        <w:rPr>
          <w:b/>
        </w:rPr>
        <w:t>llness?</w:t>
      </w:r>
    </w:p>
    <w:p w14:paraId="18C42CED" w14:textId="77777777" w:rsidR="00B7396A" w:rsidRDefault="00B7396A" w:rsidP="00B7396A">
      <w:pPr>
        <w:pStyle w:val="ListParagraph"/>
      </w:pPr>
    </w:p>
    <w:p w14:paraId="6E4D19D5" w14:textId="115E36F1" w:rsidR="00B7396A" w:rsidRDefault="00596808" w:rsidP="00A77E98">
      <w:pPr>
        <w:pStyle w:val="ListParagraph"/>
      </w:pPr>
      <w:r>
        <w:t>M</w:t>
      </w:r>
      <w:r w:rsidR="00AD78C8">
        <w:t>any factors may play a role in someone developing a mental illness. Genetics, trauma, stress</w:t>
      </w:r>
      <w:r w:rsidR="00370224">
        <w:t>, and even physical conditions (</w:t>
      </w:r>
      <w:r w:rsidR="001354EC">
        <w:t>like</w:t>
      </w:r>
      <w:r w:rsidR="00A1417D">
        <w:t xml:space="preserve"> injury or</w:t>
      </w:r>
      <w:r w:rsidR="00370224">
        <w:t xml:space="preserve"> diabetes)</w:t>
      </w:r>
      <w:r w:rsidR="00AD78C8">
        <w:t xml:space="preserve"> can affect mental health.</w:t>
      </w:r>
      <w:r w:rsidR="00714B13">
        <w:t xml:space="preserve"> </w:t>
      </w:r>
    </w:p>
    <w:p w14:paraId="1EE505C2" w14:textId="77777777" w:rsidR="00B7396A" w:rsidRDefault="00B7396A" w:rsidP="00B7396A">
      <w:pPr>
        <w:pStyle w:val="ListParagraph"/>
        <w:ind w:left="1080"/>
      </w:pPr>
    </w:p>
    <w:p w14:paraId="531A93F4" w14:textId="7D6B3940" w:rsidR="00112DEC" w:rsidRPr="00206CAE" w:rsidRDefault="00112DEC" w:rsidP="00B7396A">
      <w:pPr>
        <w:pStyle w:val="ListParagraph"/>
        <w:numPr>
          <w:ilvl w:val="0"/>
          <w:numId w:val="4"/>
        </w:numPr>
        <w:rPr>
          <w:b/>
        </w:rPr>
      </w:pPr>
      <w:r w:rsidRPr="00206CAE">
        <w:rPr>
          <w:b/>
        </w:rPr>
        <w:t xml:space="preserve">Do </w:t>
      </w:r>
      <w:r w:rsidR="009B4C48" w:rsidRPr="00206CAE">
        <w:rPr>
          <w:b/>
        </w:rPr>
        <w:t>p</w:t>
      </w:r>
      <w:r w:rsidRPr="00206CAE">
        <w:rPr>
          <w:b/>
        </w:rPr>
        <w:t xml:space="preserve">eople </w:t>
      </w:r>
      <w:r w:rsidR="009B4C48" w:rsidRPr="00206CAE">
        <w:rPr>
          <w:b/>
        </w:rPr>
        <w:t>r</w:t>
      </w:r>
      <w:r w:rsidRPr="00206CAE">
        <w:rPr>
          <w:b/>
        </w:rPr>
        <w:t>ecover</w:t>
      </w:r>
      <w:r w:rsidR="00CA4F61" w:rsidRPr="00206CAE">
        <w:rPr>
          <w:rStyle w:val="FootnoteReference"/>
          <w:b/>
        </w:rPr>
        <w:footnoteReference w:id="2"/>
      </w:r>
      <w:r w:rsidRPr="00206CAE">
        <w:rPr>
          <w:b/>
        </w:rPr>
        <w:t xml:space="preserve"> </w:t>
      </w:r>
      <w:r w:rsidR="009B4C48" w:rsidRPr="00206CAE">
        <w:rPr>
          <w:b/>
        </w:rPr>
        <w:t>f</w:t>
      </w:r>
      <w:r w:rsidRPr="00206CAE">
        <w:rPr>
          <w:b/>
        </w:rPr>
        <w:t xml:space="preserve">rom </w:t>
      </w:r>
      <w:r w:rsidR="009B4C48" w:rsidRPr="00206CAE">
        <w:rPr>
          <w:b/>
        </w:rPr>
        <w:t>m</w:t>
      </w:r>
      <w:r w:rsidRPr="00206CAE">
        <w:rPr>
          <w:b/>
        </w:rPr>
        <w:t xml:space="preserve">ental </w:t>
      </w:r>
      <w:r w:rsidR="009B4C48" w:rsidRPr="00206CAE">
        <w:rPr>
          <w:b/>
        </w:rPr>
        <w:t>i</w:t>
      </w:r>
      <w:r w:rsidRPr="00206CAE">
        <w:rPr>
          <w:b/>
        </w:rPr>
        <w:t>llness?</w:t>
      </w:r>
    </w:p>
    <w:p w14:paraId="3DAAE57C" w14:textId="0A7FFA9E" w:rsidR="00112DEC" w:rsidRDefault="00112DEC" w:rsidP="00130F43">
      <w:pPr>
        <w:ind w:left="720"/>
      </w:pPr>
      <w:r>
        <w:t>Yes</w:t>
      </w:r>
      <w:r w:rsidR="00AD78C8">
        <w:t>!</w:t>
      </w:r>
      <w:r>
        <w:t xml:space="preserve"> </w:t>
      </w:r>
      <w:r w:rsidR="00370224">
        <w:t>Advancements in research and</w:t>
      </w:r>
      <w:r w:rsidR="00004269">
        <w:t xml:space="preserve"> a variety of</w:t>
      </w:r>
      <w:r w:rsidR="00370224">
        <w:t xml:space="preserve"> treatment</w:t>
      </w:r>
      <w:r w:rsidR="00A1417D">
        <w:t>s</w:t>
      </w:r>
      <w:r w:rsidR="00370224">
        <w:t xml:space="preserve"> mean that recovery</w:t>
      </w:r>
      <w:r w:rsidR="00004269">
        <w:t xml:space="preserve"> </w:t>
      </w:r>
      <w:r w:rsidR="00370224">
        <w:t xml:space="preserve">is </w:t>
      </w:r>
      <w:r w:rsidR="00004269">
        <w:t xml:space="preserve">possible. </w:t>
      </w:r>
      <w:r w:rsidR="00CA4F61">
        <w:t>W</w:t>
      </w:r>
      <w:r w:rsidR="00004269">
        <w:t>ith a</w:t>
      </w:r>
      <w:r w:rsidR="00CA4F61">
        <w:t xml:space="preserve">ccess to medication, services, and supports, people with </w:t>
      </w:r>
      <w:r w:rsidR="001354EC">
        <w:t>m</w:t>
      </w:r>
      <w:r w:rsidR="00004269">
        <w:t>ental illness can</w:t>
      </w:r>
      <w:r w:rsidR="001354EC">
        <w:t xml:space="preserve"> effectively </w:t>
      </w:r>
      <w:r w:rsidR="00004269">
        <w:t xml:space="preserve">manage their condition </w:t>
      </w:r>
      <w:r w:rsidR="00CA4F61">
        <w:t>and live healthy lives.</w:t>
      </w:r>
      <w:r w:rsidR="00004269">
        <w:t xml:space="preserve"> However, these aren’t the only ways individuals can engage in and succeed in recovery.</w:t>
      </w:r>
    </w:p>
    <w:p w14:paraId="6032AAD3" w14:textId="6ABE47ED" w:rsidR="00112DEC" w:rsidRDefault="00F52AD3" w:rsidP="00130F43">
      <w:pPr>
        <w:ind w:left="720"/>
      </w:pPr>
      <w:r>
        <w:t xml:space="preserve">Here are </w:t>
      </w:r>
      <w:r w:rsidRPr="00A66C30">
        <w:rPr>
          <w:noProof/>
        </w:rPr>
        <w:t xml:space="preserve">a </w:t>
      </w:r>
      <w:r w:rsidR="00B7396A" w:rsidRPr="00A66C30">
        <w:rPr>
          <w:noProof/>
        </w:rPr>
        <w:t>just</w:t>
      </w:r>
      <w:r w:rsidR="00B7396A">
        <w:t xml:space="preserve"> a </w:t>
      </w:r>
      <w:r>
        <w:t>few conditions and their recovery rates</w:t>
      </w:r>
      <w:r w:rsidR="00CA4F61">
        <w:rPr>
          <w:rStyle w:val="FootnoteReference"/>
        </w:rPr>
        <w:footnoteReference w:id="3"/>
      </w:r>
      <w:r>
        <w:t>:</w:t>
      </w:r>
    </w:p>
    <w:p w14:paraId="12D04642" w14:textId="77777777" w:rsidR="00112DEC" w:rsidRDefault="00112DEC" w:rsidP="00F52AD3">
      <w:pPr>
        <w:pStyle w:val="ListParagraph"/>
        <w:numPr>
          <w:ilvl w:val="0"/>
          <w:numId w:val="3"/>
        </w:numPr>
      </w:pPr>
      <w:r>
        <w:t>Bipolar Disorder - 80%</w:t>
      </w:r>
    </w:p>
    <w:p w14:paraId="5B241124" w14:textId="77777777" w:rsidR="00112DEC" w:rsidRDefault="00112DEC" w:rsidP="00F52AD3">
      <w:pPr>
        <w:pStyle w:val="ListParagraph"/>
        <w:numPr>
          <w:ilvl w:val="0"/>
          <w:numId w:val="3"/>
        </w:numPr>
      </w:pPr>
      <w:r>
        <w:lastRenderedPageBreak/>
        <w:t>Major Depression - 70%</w:t>
      </w:r>
    </w:p>
    <w:p w14:paraId="11B270A4" w14:textId="77777777" w:rsidR="00112DEC" w:rsidRDefault="00112DEC" w:rsidP="00F52AD3">
      <w:pPr>
        <w:pStyle w:val="ListParagraph"/>
        <w:numPr>
          <w:ilvl w:val="0"/>
          <w:numId w:val="3"/>
        </w:numPr>
      </w:pPr>
      <w:r>
        <w:t>Panic Disorder - 70%</w:t>
      </w:r>
    </w:p>
    <w:p w14:paraId="0597FFE6" w14:textId="77777777" w:rsidR="00112DEC" w:rsidRDefault="00112DEC" w:rsidP="00F52AD3">
      <w:pPr>
        <w:pStyle w:val="ListParagraph"/>
        <w:numPr>
          <w:ilvl w:val="0"/>
          <w:numId w:val="3"/>
        </w:numPr>
      </w:pPr>
      <w:r>
        <w:t>Obsessive-Compulsive Disorder - 70%</w:t>
      </w:r>
    </w:p>
    <w:p w14:paraId="3340D680" w14:textId="77777777" w:rsidR="00112DEC" w:rsidRDefault="00112DEC" w:rsidP="00F52AD3">
      <w:pPr>
        <w:pStyle w:val="ListParagraph"/>
        <w:numPr>
          <w:ilvl w:val="0"/>
          <w:numId w:val="3"/>
        </w:numPr>
      </w:pPr>
      <w:r>
        <w:t>Schizophrenia - 60%</w:t>
      </w:r>
    </w:p>
    <w:sectPr w:rsidR="00112DE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A2A8A" w14:textId="77777777" w:rsidR="00B95C9D" w:rsidRDefault="00B95C9D" w:rsidP="000A0545">
      <w:pPr>
        <w:spacing w:after="0" w:line="240" w:lineRule="auto"/>
      </w:pPr>
      <w:r>
        <w:separator/>
      </w:r>
    </w:p>
  </w:endnote>
  <w:endnote w:type="continuationSeparator" w:id="0">
    <w:p w14:paraId="6747B40F" w14:textId="77777777" w:rsidR="00B95C9D" w:rsidRDefault="00B95C9D" w:rsidP="000A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E2821" w14:textId="77777777" w:rsidR="00B95C9D" w:rsidRDefault="00B95C9D" w:rsidP="000A0545">
      <w:pPr>
        <w:spacing w:after="0" w:line="240" w:lineRule="auto"/>
      </w:pPr>
      <w:r>
        <w:separator/>
      </w:r>
    </w:p>
  </w:footnote>
  <w:footnote w:type="continuationSeparator" w:id="0">
    <w:p w14:paraId="1057A1C2" w14:textId="77777777" w:rsidR="00B95C9D" w:rsidRDefault="00B95C9D" w:rsidP="000A0545">
      <w:pPr>
        <w:spacing w:after="0" w:line="240" w:lineRule="auto"/>
      </w:pPr>
      <w:r>
        <w:continuationSeparator/>
      </w:r>
    </w:p>
  </w:footnote>
  <w:footnote w:id="1">
    <w:p w14:paraId="11386998" w14:textId="2FA8CEDB" w:rsidR="00CC1D01" w:rsidRDefault="00CC1D01" w:rsidP="00CC1D01">
      <w:pPr>
        <w:pStyle w:val="Default"/>
      </w:pPr>
      <w:r w:rsidRPr="00CC1D01">
        <w:rPr>
          <w:rStyle w:val="FootnoteReference"/>
          <w:rFonts w:asciiTheme="minorHAnsi" w:hAnsiTheme="minorHAnsi" w:cstheme="minorBidi"/>
          <w:color w:val="auto"/>
          <w:sz w:val="20"/>
          <w:szCs w:val="20"/>
        </w:rPr>
        <w:footnoteRef/>
      </w:r>
      <w:r w:rsidRPr="00CC1D01">
        <w:rPr>
          <w:rFonts w:asciiTheme="minorHAnsi" w:hAnsiTheme="minorHAnsi" w:cstheme="minorBidi"/>
          <w:color w:val="auto"/>
          <w:sz w:val="20"/>
          <w:szCs w:val="20"/>
        </w:rPr>
        <w:t>The Substance Abuse and Mental Health Services Administration</w:t>
      </w:r>
      <w:r>
        <w:t xml:space="preserve"> </w:t>
      </w:r>
      <w:r w:rsidRPr="00CC1D01">
        <w:rPr>
          <w:rFonts w:asciiTheme="minorHAnsi" w:hAnsiTheme="minorHAnsi" w:cstheme="minorBidi"/>
          <w:i/>
          <w:color w:val="auto"/>
          <w:sz w:val="20"/>
          <w:szCs w:val="20"/>
        </w:rPr>
        <w:t>Behavioral Health Barometer: Idaho, Volume 4</w:t>
      </w:r>
    </w:p>
  </w:footnote>
  <w:footnote w:id="2">
    <w:p w14:paraId="1580487C" w14:textId="01C3C2AB" w:rsidR="00CA4F61" w:rsidRDefault="00CA4F61">
      <w:pPr>
        <w:pStyle w:val="FootnoteText"/>
      </w:pPr>
      <w:r>
        <w:rPr>
          <w:rStyle w:val="FootnoteReference"/>
        </w:rPr>
        <w:footnoteRef/>
      </w:r>
      <w:r>
        <w:t xml:space="preserve"> The Substance Abuse and Mental Health Services Administration defines recovery as “</w:t>
      </w:r>
      <w:r w:rsidRPr="00CA4F61">
        <w:rPr>
          <w:i/>
        </w:rPr>
        <w:t>A process of change through which individuals improve their health and wellness, live a self-directed life, and strive to reach their full potential</w:t>
      </w:r>
      <w:r>
        <w:t>.”</w:t>
      </w:r>
      <w:r w:rsidR="00500367">
        <w:t xml:space="preserve"> </w:t>
      </w:r>
    </w:p>
  </w:footnote>
  <w:footnote w:id="3">
    <w:p w14:paraId="20DA48B5" w14:textId="5EA05E55" w:rsidR="00CA4F61" w:rsidRDefault="00CA4F61">
      <w:pPr>
        <w:pStyle w:val="FootnoteText"/>
      </w:pPr>
      <w:r>
        <w:rPr>
          <w:rStyle w:val="FootnoteReference"/>
        </w:rPr>
        <w:footnoteRef/>
      </w:r>
      <w:r>
        <w:t xml:space="preserve"> National Alliance on Mental Illness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9E37" w14:textId="47C45E75" w:rsidR="00A523A2" w:rsidRDefault="00A523A2" w:rsidP="00A523A2">
    <w:pPr>
      <w:pStyle w:val="Header"/>
      <w:jc w:val="right"/>
    </w:pPr>
    <w:r>
      <w:t>November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46B5"/>
    <w:multiLevelType w:val="hybridMultilevel"/>
    <w:tmpl w:val="C09CA306"/>
    <w:lvl w:ilvl="0" w:tplc="ACF85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0E47"/>
    <w:multiLevelType w:val="hybridMultilevel"/>
    <w:tmpl w:val="D79E76B6"/>
    <w:lvl w:ilvl="0" w:tplc="96C2F9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2F67"/>
    <w:multiLevelType w:val="hybridMultilevel"/>
    <w:tmpl w:val="C1486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1724"/>
    <w:multiLevelType w:val="hybridMultilevel"/>
    <w:tmpl w:val="CF30F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62325B"/>
    <w:multiLevelType w:val="hybridMultilevel"/>
    <w:tmpl w:val="B518C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E061B"/>
    <w:multiLevelType w:val="hybridMultilevel"/>
    <w:tmpl w:val="7C5AF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D5F81"/>
    <w:multiLevelType w:val="hybridMultilevel"/>
    <w:tmpl w:val="53B4B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F7782"/>
    <w:multiLevelType w:val="hybridMultilevel"/>
    <w:tmpl w:val="E13C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8031E"/>
    <w:multiLevelType w:val="hybridMultilevel"/>
    <w:tmpl w:val="5F748488"/>
    <w:lvl w:ilvl="0" w:tplc="E996C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E4368"/>
    <w:multiLevelType w:val="hybridMultilevel"/>
    <w:tmpl w:val="44F4D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wMLQwMjU3NDI2trBU0lEKTi0uzszPAykwNKgFAPClKL0tAAAA"/>
  </w:docVars>
  <w:rsids>
    <w:rsidRoot w:val="00112DEC"/>
    <w:rsid w:val="000015FC"/>
    <w:rsid w:val="00004269"/>
    <w:rsid w:val="000327D8"/>
    <w:rsid w:val="0007667E"/>
    <w:rsid w:val="00096977"/>
    <w:rsid w:val="000A0545"/>
    <w:rsid w:val="000B566F"/>
    <w:rsid w:val="000F4B79"/>
    <w:rsid w:val="001019CE"/>
    <w:rsid w:val="00112DEC"/>
    <w:rsid w:val="00130F43"/>
    <w:rsid w:val="001315A9"/>
    <w:rsid w:val="00135118"/>
    <w:rsid w:val="001354EC"/>
    <w:rsid w:val="00174E04"/>
    <w:rsid w:val="0018384E"/>
    <w:rsid w:val="00194C96"/>
    <w:rsid w:val="001E2C64"/>
    <w:rsid w:val="001F3B62"/>
    <w:rsid w:val="00206CAE"/>
    <w:rsid w:val="0024193E"/>
    <w:rsid w:val="002817C4"/>
    <w:rsid w:val="002F2E21"/>
    <w:rsid w:val="00317342"/>
    <w:rsid w:val="0033064A"/>
    <w:rsid w:val="00363EBA"/>
    <w:rsid w:val="00370224"/>
    <w:rsid w:val="00387874"/>
    <w:rsid w:val="003A5F08"/>
    <w:rsid w:val="003B5651"/>
    <w:rsid w:val="003C416D"/>
    <w:rsid w:val="003D225A"/>
    <w:rsid w:val="003E5B1C"/>
    <w:rsid w:val="00431274"/>
    <w:rsid w:val="0044343F"/>
    <w:rsid w:val="00473FDF"/>
    <w:rsid w:val="00476A7F"/>
    <w:rsid w:val="004E2D38"/>
    <w:rsid w:val="00500367"/>
    <w:rsid w:val="005361B5"/>
    <w:rsid w:val="00554CB2"/>
    <w:rsid w:val="00585272"/>
    <w:rsid w:val="00596808"/>
    <w:rsid w:val="005C06A9"/>
    <w:rsid w:val="005E24DF"/>
    <w:rsid w:val="005F6F48"/>
    <w:rsid w:val="006069B2"/>
    <w:rsid w:val="00613F5C"/>
    <w:rsid w:val="00624049"/>
    <w:rsid w:val="00632867"/>
    <w:rsid w:val="00641B0B"/>
    <w:rsid w:val="00656C7A"/>
    <w:rsid w:val="006A7551"/>
    <w:rsid w:val="006B4716"/>
    <w:rsid w:val="006C4337"/>
    <w:rsid w:val="006E2C87"/>
    <w:rsid w:val="006F0362"/>
    <w:rsid w:val="006F709F"/>
    <w:rsid w:val="00714B13"/>
    <w:rsid w:val="0071513D"/>
    <w:rsid w:val="0076508C"/>
    <w:rsid w:val="007918D7"/>
    <w:rsid w:val="007F492A"/>
    <w:rsid w:val="00811E66"/>
    <w:rsid w:val="00851B70"/>
    <w:rsid w:val="00882509"/>
    <w:rsid w:val="00886422"/>
    <w:rsid w:val="00887DBF"/>
    <w:rsid w:val="008F167B"/>
    <w:rsid w:val="0092113A"/>
    <w:rsid w:val="00930A27"/>
    <w:rsid w:val="0094412F"/>
    <w:rsid w:val="00960590"/>
    <w:rsid w:val="009B4C48"/>
    <w:rsid w:val="009C10BC"/>
    <w:rsid w:val="00A001A2"/>
    <w:rsid w:val="00A14152"/>
    <w:rsid w:val="00A1417D"/>
    <w:rsid w:val="00A523A2"/>
    <w:rsid w:val="00A66C30"/>
    <w:rsid w:val="00A76758"/>
    <w:rsid w:val="00A77E98"/>
    <w:rsid w:val="00A94B5D"/>
    <w:rsid w:val="00AA7DBB"/>
    <w:rsid w:val="00AC2655"/>
    <w:rsid w:val="00AD71B3"/>
    <w:rsid w:val="00AD78C8"/>
    <w:rsid w:val="00B06A4F"/>
    <w:rsid w:val="00B40D25"/>
    <w:rsid w:val="00B7396A"/>
    <w:rsid w:val="00B75150"/>
    <w:rsid w:val="00B86223"/>
    <w:rsid w:val="00B95C9D"/>
    <w:rsid w:val="00BA7F87"/>
    <w:rsid w:val="00BD5F48"/>
    <w:rsid w:val="00BF0AB3"/>
    <w:rsid w:val="00C12107"/>
    <w:rsid w:val="00C22AA9"/>
    <w:rsid w:val="00C77DC4"/>
    <w:rsid w:val="00C856CF"/>
    <w:rsid w:val="00C90326"/>
    <w:rsid w:val="00CA4F61"/>
    <w:rsid w:val="00CC1887"/>
    <w:rsid w:val="00CC1D01"/>
    <w:rsid w:val="00CD004E"/>
    <w:rsid w:val="00CE51DB"/>
    <w:rsid w:val="00CF1D7E"/>
    <w:rsid w:val="00CF3F04"/>
    <w:rsid w:val="00D22001"/>
    <w:rsid w:val="00D43757"/>
    <w:rsid w:val="00DA0D22"/>
    <w:rsid w:val="00DC71B0"/>
    <w:rsid w:val="00DD4DDF"/>
    <w:rsid w:val="00DE6C14"/>
    <w:rsid w:val="00DF1439"/>
    <w:rsid w:val="00E04CE2"/>
    <w:rsid w:val="00E15666"/>
    <w:rsid w:val="00E24880"/>
    <w:rsid w:val="00E443F2"/>
    <w:rsid w:val="00E847C6"/>
    <w:rsid w:val="00E95ADA"/>
    <w:rsid w:val="00E96574"/>
    <w:rsid w:val="00EF6DEC"/>
    <w:rsid w:val="00F26E20"/>
    <w:rsid w:val="00F35F8D"/>
    <w:rsid w:val="00F434F8"/>
    <w:rsid w:val="00F52AD3"/>
    <w:rsid w:val="00F604A5"/>
    <w:rsid w:val="00F67A20"/>
    <w:rsid w:val="00F829A6"/>
    <w:rsid w:val="00FC0B56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0B98"/>
  <w15:chartTrackingRefBased/>
  <w15:docId w15:val="{1B9849D8-FE3F-48A5-952B-9CBA1A75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18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4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C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4C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4C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E2D3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05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5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545"/>
    <w:rPr>
      <w:vertAlign w:val="superscript"/>
    </w:rPr>
  </w:style>
  <w:style w:type="paragraph" w:customStyle="1" w:styleId="Default">
    <w:name w:val="Default"/>
    <w:rsid w:val="00CC1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A2"/>
  </w:style>
  <w:style w:type="paragraph" w:styleId="Footer">
    <w:name w:val="footer"/>
    <w:basedOn w:val="Normal"/>
    <w:link w:val="FooterChar"/>
    <w:uiPriority w:val="99"/>
    <w:unhideWhenUsed/>
    <w:rsid w:val="00A52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5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89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9340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418928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01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0304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2131986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58224572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451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47156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8984778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297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248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8111418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3718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06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09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3980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6361878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575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802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638271199">
              <w:marLeft w:val="0"/>
              <w:marRight w:val="0"/>
              <w:marTop w:val="0"/>
              <w:marBottom w:val="0"/>
              <w:divBdr>
                <w:top w:val="single" w:sz="24" w:space="0" w:color="632D8E"/>
                <w:left w:val="none" w:sz="0" w:space="0" w:color="auto"/>
                <w:bottom w:val="single" w:sz="24" w:space="0" w:color="632D8E"/>
                <w:right w:val="none" w:sz="0" w:space="0" w:color="auto"/>
              </w:divBdr>
              <w:divsChild>
                <w:div w:id="14619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76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025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522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8827126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8687283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6643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7986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2694010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7534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751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845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6245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06557200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010543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8243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12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08836140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6519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53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297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5994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3067347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41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5669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3437058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7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83577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3832097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0199306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8125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779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3362993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1135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1082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092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4144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4906352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364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3267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6877091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205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265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8197584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599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164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18260440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0806181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47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92975">
              <w:marLeft w:val="0"/>
              <w:marRight w:val="0"/>
              <w:marTop w:val="0"/>
              <w:marBottom w:val="0"/>
              <w:divBdr>
                <w:top w:val="single" w:sz="24" w:space="8" w:color="632D8E"/>
                <w:left w:val="none" w:sz="0" w:space="0" w:color="auto"/>
                <w:bottom w:val="single" w:sz="24" w:space="8" w:color="632D8E"/>
                <w:right w:val="none" w:sz="0" w:space="0" w:color="auto"/>
              </w:divBdr>
            </w:div>
            <w:div w:id="19969107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07279115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8282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441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360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81151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202972221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239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1187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  <w:div w:id="213833245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918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4678">
                  <w:marLeft w:val="0"/>
                  <w:marRight w:val="0"/>
                  <w:marTop w:val="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34690-8591-40F6-BF49-B8CF6C48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 Thunes</dc:creator>
  <cp:keywords/>
  <dc:description/>
  <cp:lastModifiedBy>Josh Scholer</cp:lastModifiedBy>
  <cp:revision>4</cp:revision>
  <dcterms:created xsi:type="dcterms:W3CDTF">2018-10-30T17:01:00Z</dcterms:created>
  <dcterms:modified xsi:type="dcterms:W3CDTF">2018-11-21T18:31:00Z</dcterms:modified>
</cp:coreProperties>
</file>